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CF03" w14:textId="0975949D" w:rsidR="00A74FEB" w:rsidRDefault="00A74FEB" w:rsidP="00315901"/>
    <w:p w14:paraId="7ED2FB83" w14:textId="5F8CC759" w:rsidR="00A74FEB" w:rsidRPr="002F168F" w:rsidRDefault="002F168F" w:rsidP="00315901">
      <w:pPr>
        <w:rPr>
          <w:rFonts w:asciiTheme="minorHAnsi" w:hAnsiTheme="minorHAnsi" w:cstheme="minorHAnsi"/>
          <w:sz w:val="22"/>
          <w:szCs w:val="22"/>
        </w:rPr>
      </w:pPr>
      <w:r w:rsidRPr="002F168F">
        <w:rPr>
          <w:rFonts w:asciiTheme="minorHAnsi" w:hAnsiTheme="minorHAnsi" w:cstheme="minorHAnsi"/>
          <w:sz w:val="22"/>
          <w:szCs w:val="22"/>
        </w:rPr>
        <w:t xml:space="preserve">Gdańsk, </w:t>
      </w:r>
      <w:r>
        <w:rPr>
          <w:rFonts w:asciiTheme="minorHAnsi" w:hAnsiTheme="minorHAnsi" w:cstheme="minorHAnsi"/>
          <w:sz w:val="22"/>
          <w:szCs w:val="22"/>
        </w:rPr>
        <w:t>5 sierpnia 2022</w:t>
      </w:r>
    </w:p>
    <w:p w14:paraId="67218D40" w14:textId="710B71F3" w:rsidR="00A74FEB" w:rsidRDefault="00E21939" w:rsidP="00E21939">
      <w:pPr>
        <w:jc w:val="right"/>
      </w:pPr>
      <w:r>
        <w:rPr>
          <w:noProof/>
        </w:rPr>
        <w:drawing>
          <wp:inline distT="0" distB="0" distL="0" distR="0" wp14:anchorId="5F1F7468" wp14:editId="788F780C">
            <wp:extent cx="1097280" cy="466165"/>
            <wp:effectExtent l="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86" cy="47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23831" w14:textId="7D0A9E24" w:rsidR="00A74FEB" w:rsidRPr="00211FAA" w:rsidRDefault="00A74FEB" w:rsidP="00211FA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11FAA">
        <w:rPr>
          <w:rFonts w:asciiTheme="minorHAnsi" w:hAnsiTheme="minorHAnsi" w:cstheme="minorHAnsi"/>
          <w:b/>
          <w:sz w:val="32"/>
          <w:szCs w:val="32"/>
        </w:rPr>
        <w:t>Konkurs Grantowy</w:t>
      </w:r>
    </w:p>
    <w:p w14:paraId="56026992" w14:textId="60BFB62E" w:rsidR="00A74FEB" w:rsidRPr="002F168F" w:rsidRDefault="00211FAA" w:rsidP="00211F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</w:t>
      </w:r>
      <w:r w:rsidR="00A74FEB" w:rsidRPr="002F168F">
        <w:rPr>
          <w:rFonts w:asciiTheme="minorHAnsi" w:hAnsiTheme="minorHAnsi" w:cstheme="minorHAnsi"/>
          <w:b/>
          <w:sz w:val="28"/>
          <w:szCs w:val="28"/>
        </w:rPr>
        <w:t>la  Pomorskich Firm z Branży  Czasu Wolnego</w:t>
      </w:r>
      <w:r>
        <w:rPr>
          <w:rFonts w:asciiTheme="minorHAnsi" w:hAnsiTheme="minorHAnsi" w:cstheme="minorHAnsi"/>
          <w:b/>
          <w:sz w:val="28"/>
          <w:szCs w:val="28"/>
        </w:rPr>
        <w:br/>
      </w:r>
    </w:p>
    <w:p w14:paraId="3598E19B" w14:textId="602C39CD" w:rsidR="00A74FEB" w:rsidRPr="002F168F" w:rsidRDefault="00C94D1D" w:rsidP="00211F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168F">
        <w:rPr>
          <w:rFonts w:asciiTheme="minorHAnsi" w:hAnsiTheme="minorHAnsi" w:cstheme="minorHAnsi"/>
          <w:b/>
          <w:sz w:val="28"/>
          <w:szCs w:val="28"/>
        </w:rPr>
        <w:t>II nabór z nowymi warunkami udziału</w:t>
      </w:r>
    </w:p>
    <w:p w14:paraId="4513B713" w14:textId="77777777" w:rsidR="00A74FEB" w:rsidRPr="00853094" w:rsidRDefault="00A74FEB" w:rsidP="00A74FEB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F7C37AD" w14:textId="38CB9C75" w:rsidR="00057E58" w:rsidRDefault="008464A7" w:rsidP="00A74FEB">
      <w:pPr>
        <w:pStyle w:val="Akapitzlist"/>
        <w:spacing w:after="60" w:line="240" w:lineRule="auto"/>
        <w:ind w:left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Agencja Rozwoju Pomorza </w:t>
      </w:r>
      <w:r w:rsidR="009451A2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ogłosiła</w:t>
      </w:r>
      <w:r w:rsidR="00FD7A73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 kolejny nabór wniosków w ramach </w:t>
      </w:r>
      <w:r w:rsidR="00A74FEB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projektu „IMPULS – odbudowa potencjału pomorskich przedsiębiorstw z branży czasu wolnego”</w:t>
      </w:r>
      <w:r w:rsidR="00894256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.</w:t>
      </w:r>
      <w:r w:rsidR="00C72705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 Przedsiębiorcy </w:t>
      </w:r>
      <w:r w:rsidR="003F1D98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aby pozyskać  dofinansowanie</w:t>
      </w:r>
      <w:r w:rsidR="003F1D98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095DE8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nie muszą</w:t>
      </w:r>
      <w:r w:rsidR="0016643C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 już </w:t>
      </w:r>
      <w:r w:rsidR="008776CD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spełniać warunku</w:t>
      </w:r>
      <w:r w:rsidR="005D1D11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 spadku </w:t>
      </w:r>
      <w:r w:rsidR="00604E5D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co najmniej 25% </w:t>
      </w:r>
      <w:r w:rsidR="0016643C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 swoich</w:t>
      </w:r>
      <w:r w:rsidR="00604E5D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 przychodów </w:t>
      </w:r>
      <w:r w:rsidR="00032AF8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liczo</w:t>
      </w:r>
      <w:r w:rsidR="0016643C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nych</w:t>
      </w:r>
      <w:r w:rsidR="00032AF8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 jako średnia w latach 2020-2021 w stosunku do 2019 r.</w:t>
      </w:r>
      <w:r w:rsidR="003F1D98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153588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Wnioski będą przyjmowane </w:t>
      </w:r>
      <w:r w:rsidR="001A3D94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od 26 sierpnia do 5 wrześn</w:t>
      </w:r>
      <w:r w:rsidR="00D93123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ia 2022</w:t>
      </w:r>
      <w:r w:rsidR="001A3D94" w:rsidRPr="00853094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.</w:t>
      </w:r>
    </w:p>
    <w:p w14:paraId="1CA3781D" w14:textId="4643BC10" w:rsidR="001776B0" w:rsidRDefault="001776B0" w:rsidP="00A74FEB">
      <w:pPr>
        <w:pStyle w:val="Akapitzlist"/>
        <w:spacing w:after="60" w:line="240" w:lineRule="auto"/>
        <w:ind w:left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11295D03" w14:textId="6C060513" w:rsidR="00684743" w:rsidRPr="003654EC" w:rsidRDefault="005B3600" w:rsidP="003654E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>W aktualnym konkursie</w:t>
      </w:r>
      <w:r w:rsidR="003F1D98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wprowadzono kilka zmian. W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>arunek s</w:t>
      </w:r>
      <w:r w:rsidR="00754D78" w:rsidRPr="000426FC">
        <w:rPr>
          <w:rFonts w:asciiTheme="minorHAnsi" w:eastAsia="Times New Roman" w:hAnsiTheme="minorHAnsi" w:cstheme="minorHAnsi"/>
          <w:sz w:val="22"/>
          <w:szCs w:val="22"/>
          <w:lang w:val="pl-PL"/>
        </w:rPr>
        <w:t>pad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ku </w:t>
      </w:r>
      <w:r w:rsidR="00754D78" w:rsidRPr="000426F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przychodów nie będzie już obligatoryjny ale w zakresie 0-25% będzie punktowany jako preferencja. Dodatkow</w:t>
      </w:r>
      <w:r w:rsidR="003F1D98">
        <w:rPr>
          <w:rFonts w:asciiTheme="minorHAnsi" w:eastAsia="Times New Roman" w:hAnsiTheme="minorHAnsi" w:cstheme="minorHAnsi"/>
          <w:sz w:val="22"/>
          <w:szCs w:val="22"/>
          <w:lang w:val="pl-PL"/>
        </w:rPr>
        <w:t>o,</w:t>
      </w:r>
      <w:r w:rsidR="00754D78" w:rsidRPr="000426F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w stosunku do pierwszego naboru</w:t>
      </w:r>
      <w:r w:rsidR="00404716">
        <w:rPr>
          <w:rFonts w:asciiTheme="minorHAnsi" w:eastAsia="Times New Roman" w:hAnsiTheme="minorHAnsi" w:cstheme="minorHAnsi"/>
          <w:sz w:val="22"/>
          <w:szCs w:val="22"/>
          <w:lang w:val="pl-PL"/>
        </w:rPr>
        <w:t>,</w:t>
      </w:r>
      <w:r w:rsidR="00754D78" w:rsidRPr="000426F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będzie</w:t>
      </w:r>
      <w:r w:rsidR="004169F9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też </w:t>
      </w:r>
      <w:r w:rsidR="00754D78" w:rsidRPr="000426F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możliwość </w:t>
      </w:r>
      <w:r w:rsidR="00241E7F" w:rsidRPr="000426F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składania </w:t>
      </w:r>
      <w:r w:rsidR="00754D78" w:rsidRPr="000426F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wniosk</w:t>
      </w:r>
      <w:r w:rsidR="00241E7F" w:rsidRPr="000426FC">
        <w:rPr>
          <w:rFonts w:asciiTheme="minorHAnsi" w:eastAsia="Times New Roman" w:hAnsiTheme="minorHAnsi" w:cstheme="minorHAnsi"/>
          <w:sz w:val="22"/>
          <w:szCs w:val="22"/>
          <w:lang w:val="pl-PL"/>
        </w:rPr>
        <w:t>ów</w:t>
      </w:r>
      <w:r w:rsidR="00754D78" w:rsidRPr="000426F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przez organizacje i stowarzyszenia turystyczne (o statusie mikro lub małego przedsiębiorstwa) wpisane do Rejestru Przedsiębiorców i prowadzące działalność gospodarczą związaną z branżą czasu wolnego co najmniej od </w:t>
      </w:r>
      <w:r w:rsidR="0062692E" w:rsidRPr="000426F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1 stycznia </w:t>
      </w:r>
      <w:r w:rsidR="00754D78" w:rsidRPr="000426FC">
        <w:rPr>
          <w:rFonts w:asciiTheme="minorHAnsi" w:eastAsia="Times New Roman" w:hAnsiTheme="minorHAnsi" w:cstheme="minorHAnsi"/>
          <w:sz w:val="22"/>
          <w:szCs w:val="22"/>
          <w:lang w:val="pl-PL"/>
        </w:rPr>
        <w:t>2019 r</w:t>
      </w:r>
      <w:r w:rsidR="000A3E56" w:rsidRPr="000426FC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  <w:r w:rsidR="003654E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 w:rsidR="00684743" w:rsidRPr="003654E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W ramach naboru </w:t>
      </w:r>
      <w:r w:rsidR="00AB43CB" w:rsidRPr="003654EC">
        <w:rPr>
          <w:rFonts w:asciiTheme="minorHAnsi" w:hAnsiTheme="minorHAnsi" w:cstheme="minorHAnsi"/>
          <w:sz w:val="22"/>
          <w:szCs w:val="22"/>
          <w:lang w:val="pl-PL"/>
        </w:rPr>
        <w:t xml:space="preserve">przeprowadzonego </w:t>
      </w:r>
      <w:r w:rsidR="00AB43CB" w:rsidRPr="003654EC">
        <w:rPr>
          <w:rFonts w:asciiTheme="minorHAnsi" w:eastAsia="Times New Roman" w:hAnsiTheme="minorHAnsi" w:cstheme="minorHAnsi"/>
          <w:sz w:val="22"/>
          <w:szCs w:val="22"/>
          <w:lang w:val="pl-PL"/>
        </w:rPr>
        <w:t>15</w:t>
      </w:r>
      <w:r w:rsidR="00AB43CB" w:rsidRPr="003654EC">
        <w:rPr>
          <w:rFonts w:asciiTheme="minorHAnsi" w:hAnsiTheme="minorHAnsi" w:cstheme="minorHAnsi"/>
          <w:sz w:val="22"/>
          <w:szCs w:val="22"/>
          <w:lang w:val="pl-PL"/>
        </w:rPr>
        <w:t xml:space="preserve"> - </w:t>
      </w:r>
      <w:r w:rsidR="00AB43CB" w:rsidRPr="003654E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2</w:t>
      </w:r>
      <w:r w:rsidR="00AB43CB" w:rsidRPr="003654EC">
        <w:rPr>
          <w:rFonts w:asciiTheme="minorHAnsi" w:hAnsiTheme="minorHAnsi" w:cstheme="minorHAnsi"/>
          <w:sz w:val="22"/>
          <w:szCs w:val="22"/>
          <w:lang w:val="pl-PL"/>
        </w:rPr>
        <w:t xml:space="preserve"> lipca </w:t>
      </w:r>
      <w:r w:rsidR="00AB43CB" w:rsidRPr="003654EC">
        <w:rPr>
          <w:rFonts w:asciiTheme="minorHAnsi" w:eastAsia="Times New Roman" w:hAnsiTheme="minorHAnsi" w:cstheme="minorHAnsi"/>
          <w:sz w:val="22"/>
          <w:szCs w:val="22"/>
          <w:lang w:val="pl-PL"/>
        </w:rPr>
        <w:t>2022</w:t>
      </w:r>
      <w:r w:rsidR="00684743" w:rsidRPr="003654E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, wpłynęło </w:t>
      </w:r>
      <w:r w:rsidR="00684743" w:rsidRPr="003654EC"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  <w:t>97</w:t>
      </w:r>
      <w:r w:rsidR="00684743" w:rsidRPr="003654E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wniosków na kwotę dofinasowania </w:t>
      </w:r>
      <w:r w:rsidR="00684743" w:rsidRPr="003654EC"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  <w:t>12,3 mln PLN</w:t>
      </w:r>
      <w:r w:rsidR="00684743" w:rsidRPr="003654EC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  <w:r w:rsidR="00537B47" w:rsidRPr="003654E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37B47" w:rsidRPr="005B3600">
        <w:rPr>
          <w:rFonts w:asciiTheme="minorHAnsi" w:hAnsiTheme="minorHAnsi" w:cstheme="minorHAnsi"/>
          <w:b/>
          <w:bCs/>
          <w:sz w:val="22"/>
          <w:szCs w:val="22"/>
          <w:lang w:val="pl-PL"/>
        </w:rPr>
        <w:t>Do wykorzystania zostało jeszcze ok. 30 mln PLN</w:t>
      </w:r>
      <w:r w:rsidR="00945ED0" w:rsidRPr="005B3600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1017A854" w14:textId="77777777" w:rsidR="00852A5C" w:rsidRPr="00853094" w:rsidRDefault="00852A5C" w:rsidP="00852A5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8364B86" w14:textId="77777777" w:rsidR="00684743" w:rsidRPr="00853094" w:rsidRDefault="00684743" w:rsidP="00684743">
      <w:pPr>
        <w:rPr>
          <w:rFonts w:asciiTheme="minorHAnsi" w:hAnsiTheme="minorHAnsi" w:cstheme="minorHAnsi"/>
          <w:b/>
          <w:sz w:val="22"/>
          <w:szCs w:val="22"/>
        </w:rPr>
      </w:pPr>
      <w:r w:rsidRPr="00853094">
        <w:rPr>
          <w:rFonts w:asciiTheme="minorHAnsi" w:hAnsiTheme="minorHAnsi" w:cstheme="minorHAnsi"/>
          <w:b/>
          <w:sz w:val="22"/>
          <w:szCs w:val="22"/>
        </w:rPr>
        <w:t>Dla kogo?</w:t>
      </w:r>
    </w:p>
    <w:p w14:paraId="55FC4B90" w14:textId="77777777" w:rsidR="00684743" w:rsidRPr="00853094" w:rsidRDefault="00684743" w:rsidP="00684743">
      <w:pPr>
        <w:rPr>
          <w:rFonts w:asciiTheme="minorHAnsi" w:hAnsiTheme="minorHAnsi" w:cstheme="minorHAnsi"/>
          <w:b/>
          <w:sz w:val="22"/>
          <w:szCs w:val="22"/>
        </w:rPr>
      </w:pPr>
      <w:r w:rsidRPr="00853094">
        <w:rPr>
          <w:rFonts w:asciiTheme="minorHAnsi" w:hAnsiTheme="minorHAnsi" w:cstheme="minorHAnsi"/>
          <w:bCs/>
          <w:sz w:val="22"/>
          <w:szCs w:val="22"/>
        </w:rPr>
        <w:t xml:space="preserve">O grant mogą ubiegać się </w:t>
      </w:r>
      <w:r w:rsidRPr="00853094">
        <w:rPr>
          <w:rFonts w:asciiTheme="minorHAnsi" w:hAnsiTheme="minorHAnsi" w:cstheme="minorHAnsi"/>
          <w:sz w:val="22"/>
          <w:szCs w:val="22"/>
        </w:rPr>
        <w:t xml:space="preserve">mikro lub mali przedsiębiorcy z branży czasu wolnego którzy: </w:t>
      </w:r>
    </w:p>
    <w:p w14:paraId="3942609A" w14:textId="77777777" w:rsidR="00710DAE" w:rsidRPr="00710DAE" w:rsidRDefault="00684743" w:rsidP="00710DA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B3600">
        <w:rPr>
          <w:rFonts w:asciiTheme="minorHAnsi" w:hAnsiTheme="minorHAnsi" w:cstheme="minorHAnsi"/>
          <w:sz w:val="22"/>
          <w:szCs w:val="22"/>
          <w:lang w:val="pl-PL"/>
        </w:rPr>
        <w:t xml:space="preserve">posiadają </w:t>
      </w:r>
      <w:r w:rsidRPr="005B3600">
        <w:rPr>
          <w:rFonts w:asciiTheme="minorHAnsi" w:hAnsiTheme="minorHAnsi" w:cstheme="minorHAnsi"/>
          <w:sz w:val="22"/>
          <w:szCs w:val="22"/>
          <w:u w:val="single"/>
          <w:lang w:val="pl-PL"/>
        </w:rPr>
        <w:t>PKD głównej działalności</w:t>
      </w:r>
      <w:r w:rsidRPr="005B3600">
        <w:rPr>
          <w:rFonts w:asciiTheme="minorHAnsi" w:hAnsiTheme="minorHAnsi" w:cstheme="minorHAnsi"/>
          <w:sz w:val="22"/>
          <w:szCs w:val="22"/>
          <w:lang w:val="pl-PL"/>
        </w:rPr>
        <w:t xml:space="preserve"> wskazane w Regulaminie Konkursu Grantowego – poniżej tabela. Są wśród nich przedsiębiorcy oferujący usługi noclegowe, gastronomiczne, sportowe, artystyczne, zajmujący się organizacją turystyki oraz wydarzeń biznesowych i rekreacyjnych. </w:t>
      </w:r>
    </w:p>
    <w:p w14:paraId="74056D5B" w14:textId="77777777" w:rsidR="00710DAE" w:rsidRPr="00710DAE" w:rsidRDefault="00684743" w:rsidP="00710DA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10DAE">
        <w:rPr>
          <w:rFonts w:asciiTheme="minorHAnsi" w:hAnsiTheme="minorHAnsi" w:cstheme="minorHAnsi"/>
          <w:sz w:val="22"/>
          <w:szCs w:val="22"/>
          <w:lang w:val="pl-PL"/>
        </w:rPr>
        <w:t>działają co najmniej od 1 stycznia 2019 r. oraz od tego czasu posiadają wyżej wspomniany PKD dzielności głównej. PKD zostały wskazane przez Wojewódzką Radę Dialogu Społecznego.</w:t>
      </w:r>
    </w:p>
    <w:p w14:paraId="72D2A881" w14:textId="71CA2BF6" w:rsidR="00684743" w:rsidRPr="00710DAE" w:rsidRDefault="00684743" w:rsidP="00710DA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10DAE">
        <w:rPr>
          <w:rFonts w:asciiTheme="minorHAnsi" w:hAnsiTheme="minorHAnsi" w:cstheme="minorHAnsi"/>
          <w:sz w:val="22"/>
          <w:szCs w:val="22"/>
          <w:lang w:val="pl-PL"/>
        </w:rPr>
        <w:t>ich główna siedziba oraz realizowany projekt będą zlokalizowane w województwie pomorskim</w:t>
      </w:r>
    </w:p>
    <w:p w14:paraId="16975640" w14:textId="743695AB" w:rsidR="00684743" w:rsidRPr="00853094" w:rsidRDefault="00684743" w:rsidP="00684743">
      <w:pPr>
        <w:jc w:val="both"/>
        <w:rPr>
          <w:rFonts w:asciiTheme="minorHAnsi" w:hAnsiTheme="minorHAnsi" w:cstheme="minorHAnsi"/>
          <w:sz w:val="22"/>
          <w:szCs w:val="22"/>
        </w:rPr>
      </w:pPr>
      <w:r w:rsidRPr="00853094">
        <w:rPr>
          <w:rFonts w:asciiTheme="minorHAnsi" w:hAnsiTheme="minorHAnsi" w:cstheme="minorHAnsi"/>
          <w:sz w:val="22"/>
          <w:szCs w:val="22"/>
        </w:rPr>
        <w:t>Ponadto, o grant mogą się ubiegać organizacje i stowarzyszenia turystyczne (o statusie mikro lub małego przedsiębiorstwa) wpisane do Rejestru Przedsiębiorców i prowadzące działalność gospodarczą związaną z branżą czasu wolnego co najmniej od</w:t>
      </w:r>
      <w:r w:rsidR="00550C9E" w:rsidRPr="00853094">
        <w:rPr>
          <w:rFonts w:asciiTheme="minorHAnsi" w:hAnsiTheme="minorHAnsi" w:cstheme="minorHAnsi"/>
          <w:sz w:val="22"/>
          <w:szCs w:val="22"/>
        </w:rPr>
        <w:t xml:space="preserve"> 1 stycznia </w:t>
      </w:r>
      <w:r w:rsidRPr="00853094">
        <w:rPr>
          <w:rFonts w:asciiTheme="minorHAnsi" w:hAnsiTheme="minorHAnsi" w:cstheme="minorHAnsi"/>
          <w:sz w:val="22"/>
          <w:szCs w:val="22"/>
        </w:rPr>
        <w:t xml:space="preserve">2019 r., a działalność w zakresie branży czasu wolnego jest zapisana w </w:t>
      </w:r>
      <w:r w:rsidR="00550C9E" w:rsidRPr="00853094">
        <w:rPr>
          <w:rFonts w:asciiTheme="minorHAnsi" w:hAnsiTheme="minorHAnsi" w:cstheme="minorHAnsi"/>
          <w:sz w:val="22"/>
          <w:szCs w:val="22"/>
        </w:rPr>
        <w:t xml:space="preserve"> ich </w:t>
      </w:r>
      <w:r w:rsidRPr="00853094">
        <w:rPr>
          <w:rFonts w:asciiTheme="minorHAnsi" w:hAnsiTheme="minorHAnsi" w:cstheme="minorHAnsi"/>
          <w:sz w:val="22"/>
          <w:szCs w:val="22"/>
        </w:rPr>
        <w:t>Statucie obowiązującym</w:t>
      </w:r>
      <w:r w:rsidR="00084E5E" w:rsidRPr="00853094">
        <w:rPr>
          <w:rFonts w:asciiTheme="minorHAnsi" w:hAnsiTheme="minorHAnsi" w:cstheme="minorHAnsi"/>
          <w:sz w:val="22"/>
          <w:szCs w:val="22"/>
        </w:rPr>
        <w:t xml:space="preserve"> również </w:t>
      </w:r>
      <w:r w:rsidRPr="00853094">
        <w:rPr>
          <w:rFonts w:asciiTheme="minorHAnsi" w:hAnsiTheme="minorHAnsi" w:cstheme="minorHAnsi"/>
          <w:sz w:val="22"/>
          <w:szCs w:val="22"/>
        </w:rPr>
        <w:t xml:space="preserve"> co najmniej od </w:t>
      </w:r>
      <w:r w:rsidR="00550C9E" w:rsidRPr="00853094">
        <w:rPr>
          <w:rFonts w:asciiTheme="minorHAnsi" w:hAnsiTheme="minorHAnsi" w:cstheme="minorHAnsi"/>
          <w:sz w:val="22"/>
          <w:szCs w:val="22"/>
        </w:rPr>
        <w:t xml:space="preserve">1 stycznia </w:t>
      </w:r>
      <w:r w:rsidRPr="00853094">
        <w:rPr>
          <w:rFonts w:asciiTheme="minorHAnsi" w:hAnsiTheme="minorHAnsi" w:cstheme="minorHAnsi"/>
          <w:sz w:val="22"/>
          <w:szCs w:val="22"/>
        </w:rPr>
        <w:t>2019 r.</w:t>
      </w:r>
    </w:p>
    <w:p w14:paraId="46D4929E" w14:textId="77777777" w:rsidR="00684743" w:rsidRPr="00853094" w:rsidRDefault="00684743" w:rsidP="006847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09882B" w14:textId="16C72C34" w:rsidR="00684743" w:rsidRPr="00853094" w:rsidRDefault="00684743" w:rsidP="00684743">
      <w:pPr>
        <w:jc w:val="both"/>
        <w:rPr>
          <w:rFonts w:asciiTheme="minorHAnsi" w:hAnsiTheme="minorHAnsi" w:cstheme="minorHAnsi"/>
          <w:sz w:val="22"/>
          <w:szCs w:val="22"/>
        </w:rPr>
      </w:pPr>
      <w:r w:rsidRPr="00853094">
        <w:rPr>
          <w:rFonts w:asciiTheme="minorHAnsi" w:hAnsiTheme="minorHAnsi" w:cstheme="minorHAnsi"/>
          <w:sz w:val="22"/>
          <w:szCs w:val="22"/>
        </w:rPr>
        <w:t>Dodatkowe szanse będą mieli wnioskodawcy, którzy zdecydują się na zwiększenie wkładu własnego ponad zakładane 30%.</w:t>
      </w:r>
      <w:r w:rsidR="00FE4C26" w:rsidRPr="00853094">
        <w:rPr>
          <w:rFonts w:asciiTheme="minorHAnsi" w:hAnsiTheme="minorHAnsi" w:cstheme="minorHAnsi"/>
          <w:sz w:val="22"/>
          <w:szCs w:val="22"/>
        </w:rPr>
        <w:t xml:space="preserve"> P</w:t>
      </w:r>
      <w:r w:rsidRPr="00853094">
        <w:rPr>
          <w:rFonts w:asciiTheme="minorHAnsi" w:hAnsiTheme="minorHAnsi" w:cstheme="minorHAnsi"/>
          <w:sz w:val="22"/>
          <w:szCs w:val="22"/>
        </w:rPr>
        <w:t>referowan</w:t>
      </w:r>
      <w:r w:rsidR="00FE4C26" w:rsidRPr="00853094">
        <w:rPr>
          <w:rFonts w:asciiTheme="minorHAnsi" w:hAnsiTheme="minorHAnsi" w:cstheme="minorHAnsi"/>
          <w:sz w:val="22"/>
          <w:szCs w:val="22"/>
        </w:rPr>
        <w:t xml:space="preserve">e będą </w:t>
      </w:r>
      <w:r w:rsidRPr="00853094">
        <w:rPr>
          <w:rFonts w:asciiTheme="minorHAnsi" w:hAnsiTheme="minorHAnsi" w:cstheme="minorHAnsi"/>
          <w:sz w:val="22"/>
          <w:szCs w:val="22"/>
        </w:rPr>
        <w:t xml:space="preserve"> firm</w:t>
      </w:r>
      <w:r w:rsidR="00FE4C26" w:rsidRPr="00853094">
        <w:rPr>
          <w:rFonts w:asciiTheme="minorHAnsi" w:hAnsiTheme="minorHAnsi" w:cstheme="minorHAnsi"/>
          <w:sz w:val="22"/>
          <w:szCs w:val="22"/>
        </w:rPr>
        <w:t>y</w:t>
      </w:r>
      <w:r w:rsidRPr="00853094">
        <w:rPr>
          <w:rFonts w:asciiTheme="minorHAnsi" w:hAnsiTheme="minorHAnsi" w:cstheme="minorHAnsi"/>
          <w:sz w:val="22"/>
          <w:szCs w:val="22"/>
        </w:rPr>
        <w:t>, które wykorzystają w swoich przedsięwzięciach rozwiązania cyfrowe lub proekologiczne oraz takie, które nie otrzymały wsparcia w ramach</w:t>
      </w:r>
      <w:r w:rsidR="00D50C1B" w:rsidRPr="00853094">
        <w:rPr>
          <w:rFonts w:asciiTheme="minorHAnsi" w:hAnsiTheme="minorHAnsi" w:cstheme="minorHAnsi"/>
          <w:sz w:val="22"/>
          <w:szCs w:val="22"/>
        </w:rPr>
        <w:t xml:space="preserve"> pierwszej edycji</w:t>
      </w:r>
      <w:r w:rsidRPr="00853094">
        <w:rPr>
          <w:rFonts w:asciiTheme="minorHAnsi" w:hAnsiTheme="minorHAnsi" w:cstheme="minorHAnsi"/>
          <w:sz w:val="22"/>
          <w:szCs w:val="22"/>
        </w:rPr>
        <w:t xml:space="preserve"> konkursu</w:t>
      </w:r>
      <w:r w:rsidR="00D50C1B" w:rsidRPr="00853094">
        <w:rPr>
          <w:rFonts w:asciiTheme="minorHAnsi" w:hAnsiTheme="minorHAnsi" w:cstheme="minorHAnsi"/>
          <w:sz w:val="22"/>
          <w:szCs w:val="22"/>
        </w:rPr>
        <w:t>.</w:t>
      </w:r>
    </w:p>
    <w:p w14:paraId="54332DC7" w14:textId="77777777" w:rsidR="00710DAE" w:rsidRDefault="00710DAE" w:rsidP="004A2EB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E961E1" w14:textId="77777777" w:rsidR="00710DAE" w:rsidRDefault="00710DAE" w:rsidP="004A2EB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12A9E1" w14:textId="4A700129" w:rsidR="004A2EBE" w:rsidRPr="00853094" w:rsidRDefault="00684743" w:rsidP="004A2EB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3094">
        <w:rPr>
          <w:rFonts w:asciiTheme="minorHAnsi" w:hAnsiTheme="minorHAnsi" w:cstheme="minorHAnsi"/>
          <w:b/>
          <w:sz w:val="22"/>
          <w:szCs w:val="22"/>
        </w:rPr>
        <w:t>Ile?</w:t>
      </w:r>
    </w:p>
    <w:p w14:paraId="17AA75F9" w14:textId="0F54CC33" w:rsidR="00B47283" w:rsidRPr="00B47283" w:rsidRDefault="00684743" w:rsidP="00B4728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B4728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Pula środków  do rozdysponowania  w konkursie to około </w:t>
      </w:r>
      <w:r w:rsidR="004A2EBE" w:rsidRPr="00B47283">
        <w:rPr>
          <w:rFonts w:asciiTheme="minorHAnsi" w:hAnsiTheme="minorHAnsi" w:cstheme="minorHAnsi"/>
          <w:bCs/>
          <w:sz w:val="22"/>
          <w:szCs w:val="22"/>
          <w:lang w:val="pl-PL"/>
        </w:rPr>
        <w:t>3</w:t>
      </w:r>
      <w:r w:rsidRPr="00B4728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0 mln </w:t>
      </w:r>
      <w:r w:rsidR="004A2EBE" w:rsidRPr="00B47283">
        <w:rPr>
          <w:rFonts w:asciiTheme="minorHAnsi" w:hAnsiTheme="minorHAnsi" w:cstheme="minorHAnsi"/>
          <w:bCs/>
          <w:sz w:val="22"/>
          <w:szCs w:val="22"/>
          <w:lang w:val="pl-PL"/>
        </w:rPr>
        <w:t>PLN</w:t>
      </w:r>
      <w:r w:rsidRPr="00B4728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</w:p>
    <w:p w14:paraId="275552C3" w14:textId="77777777" w:rsidR="00501911" w:rsidRPr="00501911" w:rsidRDefault="00684743" w:rsidP="00B4728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B4728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Firmy będą mogły pozyskać dofinansowanie na realizowane projekty </w:t>
      </w:r>
      <w:r w:rsidRPr="00B47283">
        <w:rPr>
          <w:rFonts w:asciiTheme="minorHAnsi" w:hAnsiTheme="minorHAnsi" w:cstheme="minorHAnsi"/>
          <w:b/>
          <w:sz w:val="22"/>
          <w:szCs w:val="22"/>
          <w:lang w:val="pl-PL"/>
        </w:rPr>
        <w:t>od 25 tys. do 160 tys. zł.</w:t>
      </w:r>
    </w:p>
    <w:p w14:paraId="01ADA0DB" w14:textId="5DFBFE3D" w:rsidR="00684743" w:rsidRPr="00B47283" w:rsidRDefault="00684743" w:rsidP="00B4728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501911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Maksymalny poziom dofinansowania wynosi 70% kosztów kwalifikowalnych. </w:t>
      </w:r>
    </w:p>
    <w:p w14:paraId="1AA5F485" w14:textId="77777777" w:rsidR="00684743" w:rsidRPr="00853094" w:rsidRDefault="00684743" w:rsidP="006847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3094">
        <w:rPr>
          <w:rFonts w:asciiTheme="minorHAnsi" w:hAnsiTheme="minorHAnsi" w:cstheme="minorHAnsi"/>
          <w:b/>
          <w:sz w:val="22"/>
          <w:szCs w:val="22"/>
        </w:rPr>
        <w:t>Na co?</w:t>
      </w:r>
    </w:p>
    <w:p w14:paraId="6BA245CA" w14:textId="77777777" w:rsidR="00684743" w:rsidRPr="00853094" w:rsidRDefault="00684743" w:rsidP="00684743">
      <w:pPr>
        <w:jc w:val="both"/>
        <w:rPr>
          <w:rFonts w:asciiTheme="minorHAnsi" w:hAnsiTheme="minorHAnsi" w:cstheme="minorHAnsi"/>
          <w:sz w:val="22"/>
          <w:szCs w:val="22"/>
        </w:rPr>
      </w:pPr>
      <w:r w:rsidRPr="00853094">
        <w:rPr>
          <w:rFonts w:asciiTheme="minorHAnsi" w:hAnsiTheme="minorHAnsi" w:cstheme="minorHAnsi"/>
          <w:sz w:val="22"/>
          <w:szCs w:val="22"/>
        </w:rPr>
        <w:t>Głównym celem projektów powinien być rozwój i zdobywanie nowych przewag konkurencyjnych firm m.in.</w:t>
      </w:r>
      <w:r w:rsidRPr="00853094">
        <w:rPr>
          <w:rFonts w:asciiTheme="minorHAnsi" w:hAnsiTheme="minorHAnsi" w:cstheme="minorHAnsi"/>
          <w:bCs/>
          <w:sz w:val="22"/>
          <w:szCs w:val="22"/>
        </w:rPr>
        <w:t xml:space="preserve"> poprzez</w:t>
      </w:r>
      <w:r w:rsidRPr="00853094">
        <w:rPr>
          <w:rFonts w:asciiTheme="minorHAnsi" w:hAnsiTheme="minorHAnsi" w:cstheme="minorHAnsi"/>
          <w:sz w:val="22"/>
          <w:szCs w:val="22"/>
        </w:rPr>
        <w:t>:</w:t>
      </w:r>
    </w:p>
    <w:p w14:paraId="46F12770" w14:textId="77777777" w:rsidR="001F014F" w:rsidRPr="001F014F" w:rsidRDefault="00684743" w:rsidP="001F014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F014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wdrażanie nowych lub zmianę dotychczasowych rozwiązań produkcyjnych, technologicznych, organizacyjnych cyfrowych i ekoefektywnych, </w:t>
      </w:r>
    </w:p>
    <w:p w14:paraId="2F393869" w14:textId="5FE7493A" w:rsidR="00684743" w:rsidRPr="001F014F" w:rsidRDefault="00684743" w:rsidP="001F014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14F">
        <w:rPr>
          <w:rFonts w:asciiTheme="minorHAnsi" w:hAnsiTheme="minorHAnsi" w:cstheme="minorHAnsi"/>
          <w:bCs/>
          <w:sz w:val="22"/>
          <w:szCs w:val="22"/>
        </w:rPr>
        <w:t xml:space="preserve">unowocześnienie wyposażenia. </w:t>
      </w:r>
    </w:p>
    <w:p w14:paraId="2F6A4658" w14:textId="77777777" w:rsidR="00684743" w:rsidRPr="00853094" w:rsidRDefault="00684743" w:rsidP="00684743">
      <w:pPr>
        <w:jc w:val="both"/>
        <w:rPr>
          <w:rFonts w:asciiTheme="minorHAnsi" w:hAnsiTheme="minorHAnsi" w:cstheme="minorHAnsi"/>
          <w:sz w:val="22"/>
          <w:szCs w:val="22"/>
        </w:rPr>
      </w:pPr>
      <w:r w:rsidRPr="00853094">
        <w:rPr>
          <w:rFonts w:asciiTheme="minorHAnsi" w:hAnsiTheme="minorHAnsi" w:cstheme="minorHAnsi"/>
          <w:sz w:val="22"/>
          <w:szCs w:val="22"/>
        </w:rPr>
        <w:t xml:space="preserve">Dodatkowo punktowane będą projekty związane z transformacją cyfrową firmy oraz o charakterze proekologicznym. Preferowane będą również przedsięwzięcia polegające na wprowadzeniu nowych usług lub produktów do oferty firmy. </w:t>
      </w:r>
    </w:p>
    <w:p w14:paraId="1B1977CF" w14:textId="77777777" w:rsidR="00684743" w:rsidRPr="00853094" w:rsidRDefault="00684743" w:rsidP="0068474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53094">
        <w:rPr>
          <w:rFonts w:asciiTheme="minorHAnsi" w:hAnsiTheme="minorHAnsi" w:cstheme="minorHAnsi"/>
          <w:b/>
          <w:sz w:val="22"/>
          <w:szCs w:val="22"/>
        </w:rPr>
        <w:t>Przedsiębiorca może uzyskać dofinansowanie na zakup nowych środków trwałych i wyposażenia oraz zakup wartości niematerialnych i prawnych jak oprogramowanie czy licencje.</w:t>
      </w:r>
      <w:r w:rsidRPr="00853094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853094">
        <w:rPr>
          <w:rFonts w:asciiTheme="minorHAnsi" w:hAnsiTheme="minorHAnsi" w:cstheme="minorHAnsi"/>
          <w:bCs/>
          <w:iCs/>
          <w:sz w:val="22"/>
          <w:szCs w:val="22"/>
        </w:rPr>
        <w:t xml:space="preserve">Może to być przykładowo zakup instalacji paneli fotowoltaicznych stacji ładowania pojazdów elektrycznych, systemu informatycznego usprawniającego działanie restauracji ale także </w:t>
      </w:r>
      <w:r w:rsidRPr="00853094">
        <w:rPr>
          <w:rFonts w:asciiTheme="minorHAnsi" w:hAnsiTheme="minorHAnsi" w:cstheme="minorHAnsi"/>
          <w:iCs/>
          <w:sz w:val="22"/>
          <w:szCs w:val="22"/>
        </w:rPr>
        <w:t xml:space="preserve">zakup łóżek do pokoi gościnnych czy wyposażenia kuchni hotelowej. </w:t>
      </w:r>
      <w:r w:rsidRPr="00853094">
        <w:rPr>
          <w:rFonts w:asciiTheme="minorHAnsi" w:hAnsiTheme="minorHAnsi" w:cstheme="minorHAnsi"/>
          <w:b/>
          <w:bCs/>
          <w:iCs/>
          <w:sz w:val="22"/>
          <w:szCs w:val="22"/>
        </w:rPr>
        <w:t>Dofinasowaniu nie podlegają koszty robót budowlanych</w:t>
      </w:r>
      <w:r w:rsidRPr="00853094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3B1611DF" w14:textId="77777777" w:rsidR="00684743" w:rsidRPr="00853094" w:rsidRDefault="00684743" w:rsidP="0068474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B87166" w14:textId="77777777" w:rsidR="00684743" w:rsidRPr="00853094" w:rsidRDefault="00684743" w:rsidP="00684743">
      <w:pPr>
        <w:rPr>
          <w:rFonts w:asciiTheme="minorHAnsi" w:hAnsiTheme="minorHAnsi" w:cstheme="minorHAnsi"/>
          <w:b/>
          <w:sz w:val="22"/>
          <w:szCs w:val="22"/>
        </w:rPr>
      </w:pPr>
      <w:r w:rsidRPr="00853094">
        <w:rPr>
          <w:rFonts w:asciiTheme="minorHAnsi" w:hAnsiTheme="minorHAnsi" w:cstheme="minorHAnsi"/>
          <w:b/>
          <w:sz w:val="22"/>
          <w:szCs w:val="22"/>
        </w:rPr>
        <w:t>Jak i kiedy?</w:t>
      </w:r>
    </w:p>
    <w:p w14:paraId="36E34AA5" w14:textId="77777777" w:rsidR="00684743" w:rsidRPr="00853094" w:rsidRDefault="00684743" w:rsidP="00684743">
      <w:pPr>
        <w:numPr>
          <w:ilvl w:val="0"/>
          <w:numId w:val="6"/>
        </w:numPr>
        <w:rPr>
          <w:rFonts w:asciiTheme="minorHAnsi" w:eastAsia="Calibri" w:hAnsiTheme="minorHAnsi" w:cstheme="minorHAnsi"/>
          <w:bCs/>
          <w:sz w:val="22"/>
          <w:szCs w:val="22"/>
        </w:rPr>
      </w:pPr>
      <w:r w:rsidRPr="00853094">
        <w:rPr>
          <w:rFonts w:asciiTheme="minorHAnsi" w:eastAsia="Calibri" w:hAnsiTheme="minorHAnsi" w:cstheme="minorHAnsi"/>
          <w:bCs/>
          <w:sz w:val="22"/>
          <w:szCs w:val="22"/>
        </w:rPr>
        <w:t xml:space="preserve">Podstawą udziału w konkursie jest </w:t>
      </w:r>
      <w:r w:rsidRPr="00853094">
        <w:rPr>
          <w:rFonts w:asciiTheme="minorHAnsi" w:eastAsia="Calibri" w:hAnsiTheme="minorHAnsi" w:cstheme="minorHAnsi"/>
          <w:b/>
          <w:sz w:val="22"/>
          <w:szCs w:val="22"/>
        </w:rPr>
        <w:t>jedynie złożenie wniosku</w:t>
      </w:r>
      <w:r w:rsidRPr="00853094">
        <w:rPr>
          <w:rFonts w:asciiTheme="minorHAnsi" w:eastAsia="Calibri" w:hAnsiTheme="minorHAnsi" w:cstheme="minorHAnsi"/>
          <w:bCs/>
          <w:sz w:val="22"/>
          <w:szCs w:val="22"/>
        </w:rPr>
        <w:t xml:space="preserve"> o udzielenie grantu, stanowiącego załącznik do Regulaminu Konkursu.</w:t>
      </w:r>
    </w:p>
    <w:p w14:paraId="48B367B2" w14:textId="77777777" w:rsidR="00684743" w:rsidRPr="00853094" w:rsidRDefault="00684743" w:rsidP="00684743">
      <w:pPr>
        <w:numPr>
          <w:ilvl w:val="0"/>
          <w:numId w:val="6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853094">
        <w:rPr>
          <w:rFonts w:asciiTheme="minorHAnsi" w:eastAsia="Calibri" w:hAnsiTheme="minorHAnsi" w:cstheme="minorHAnsi"/>
          <w:bCs/>
          <w:sz w:val="22"/>
          <w:szCs w:val="22"/>
        </w:rPr>
        <w:t xml:space="preserve">Przyjmowanie dokumentów rozpocznie się prawie miesiąc od ogłoszenia konkursu tj. </w:t>
      </w:r>
      <w:r w:rsidRPr="00404716">
        <w:rPr>
          <w:rFonts w:asciiTheme="minorHAnsi" w:eastAsia="Calibri" w:hAnsiTheme="minorHAnsi" w:cstheme="minorHAnsi"/>
          <w:b/>
          <w:sz w:val="22"/>
          <w:szCs w:val="22"/>
        </w:rPr>
        <w:t>od 26 sierpnia – do 5 września.</w:t>
      </w:r>
      <w:r w:rsidRPr="00853094">
        <w:rPr>
          <w:rFonts w:asciiTheme="minorHAnsi" w:eastAsia="Calibri" w:hAnsiTheme="minorHAnsi" w:cstheme="minorHAnsi"/>
          <w:bCs/>
          <w:sz w:val="22"/>
          <w:szCs w:val="22"/>
        </w:rPr>
        <w:t xml:space="preserve"> Wnioski wyłącznie w wersji papierowej należy wysłać pocztą na adres: ARP SA, al. Grunwaldzka 472 D, 80-309 Gdańsk.</w:t>
      </w:r>
    </w:p>
    <w:p w14:paraId="259DE3A5" w14:textId="77777777" w:rsidR="00684743" w:rsidRPr="00853094" w:rsidRDefault="00684743" w:rsidP="00684743">
      <w:pPr>
        <w:numPr>
          <w:ilvl w:val="0"/>
          <w:numId w:val="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3094">
        <w:rPr>
          <w:rFonts w:asciiTheme="minorHAnsi" w:eastAsia="Calibri" w:hAnsiTheme="minorHAnsi" w:cstheme="minorHAnsi"/>
          <w:sz w:val="22"/>
          <w:szCs w:val="22"/>
        </w:rPr>
        <w:t xml:space="preserve">Przedsiębiorca może składać w ramach konkursu tylko jeden wniosek. </w:t>
      </w:r>
    </w:p>
    <w:p w14:paraId="3532EB76" w14:textId="77777777" w:rsidR="00684743" w:rsidRPr="00853094" w:rsidRDefault="00684743" w:rsidP="00684743">
      <w:pPr>
        <w:numPr>
          <w:ilvl w:val="0"/>
          <w:numId w:val="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3094">
        <w:rPr>
          <w:rFonts w:asciiTheme="minorHAnsi" w:eastAsia="Calibri" w:hAnsiTheme="minorHAnsi" w:cstheme="minorHAnsi"/>
          <w:sz w:val="22"/>
          <w:szCs w:val="22"/>
        </w:rPr>
        <w:t>Do dofinansowania zostaną wybrane firmy, których projekty uzyskały najwyższą ilość punktów nie decyduje data złożenia aplikacji.</w:t>
      </w:r>
    </w:p>
    <w:p w14:paraId="7D7FE262" w14:textId="77777777" w:rsidR="00684743" w:rsidRPr="00853094" w:rsidRDefault="00684743" w:rsidP="00684743">
      <w:pPr>
        <w:numPr>
          <w:ilvl w:val="0"/>
          <w:numId w:val="6"/>
        </w:num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53094">
        <w:rPr>
          <w:rFonts w:asciiTheme="minorHAnsi" w:eastAsia="Calibri" w:hAnsiTheme="minorHAnsi" w:cstheme="minorHAnsi"/>
          <w:sz w:val="22"/>
          <w:szCs w:val="22"/>
        </w:rPr>
        <w:t>Najwcześniejszym możliwym dniem rozpoczęcia realizacji projektu przez firmę oraz kwalifikowalności wydatków jest dzień ogłoszenia naboru wniosków.</w:t>
      </w:r>
      <w:r w:rsidRPr="0085309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2E1CC59C" w14:textId="77777777" w:rsidR="00684743" w:rsidRPr="00853094" w:rsidRDefault="00684743" w:rsidP="00684743">
      <w:pPr>
        <w:numPr>
          <w:ilvl w:val="0"/>
          <w:numId w:val="6"/>
        </w:num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5309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Projekty muszą zostać zakończone do 30 czerwca 2023 r.  </w:t>
      </w:r>
    </w:p>
    <w:p w14:paraId="20D5BCD4" w14:textId="77777777" w:rsidR="00684743" w:rsidRPr="00853094" w:rsidRDefault="00684743" w:rsidP="00684743">
      <w:pPr>
        <w:numPr>
          <w:ilvl w:val="0"/>
          <w:numId w:val="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3094">
        <w:rPr>
          <w:rFonts w:asciiTheme="minorHAnsi" w:eastAsia="Calibri" w:hAnsiTheme="minorHAnsi" w:cstheme="minorHAnsi"/>
          <w:bCs/>
          <w:sz w:val="22"/>
          <w:szCs w:val="22"/>
        </w:rPr>
        <w:t>W</w:t>
      </w:r>
      <w:r w:rsidRPr="00853094">
        <w:rPr>
          <w:rFonts w:asciiTheme="minorHAnsi" w:eastAsia="Calibri" w:hAnsiTheme="minorHAnsi" w:cstheme="minorHAnsi"/>
          <w:sz w:val="22"/>
          <w:szCs w:val="22"/>
        </w:rPr>
        <w:t>nioski o płatność będą rozliczane wyłącznie metodami uproszczonymi tj. kwotami ryczałtowymi przypisanymi do poszczególnych zadań.</w:t>
      </w:r>
    </w:p>
    <w:p w14:paraId="42B9CB9C" w14:textId="77777777" w:rsidR="00684743" w:rsidRPr="00853094" w:rsidRDefault="00684743" w:rsidP="00684743">
      <w:pPr>
        <w:rPr>
          <w:rFonts w:asciiTheme="minorHAnsi" w:hAnsiTheme="minorHAnsi" w:cstheme="minorHAnsi"/>
          <w:b/>
          <w:sz w:val="22"/>
          <w:szCs w:val="22"/>
        </w:rPr>
      </w:pPr>
      <w:r w:rsidRPr="00853094">
        <w:rPr>
          <w:rFonts w:asciiTheme="minorHAnsi" w:hAnsiTheme="minorHAnsi" w:cstheme="minorHAnsi"/>
          <w:b/>
          <w:color w:val="00B0F0"/>
          <w:sz w:val="22"/>
          <w:szCs w:val="22"/>
        </w:rPr>
        <w:br/>
      </w:r>
      <w:r w:rsidRPr="00853094">
        <w:rPr>
          <w:rFonts w:asciiTheme="minorHAnsi" w:hAnsiTheme="minorHAnsi" w:cstheme="minorHAnsi"/>
          <w:b/>
          <w:sz w:val="22"/>
          <w:szCs w:val="22"/>
        </w:rPr>
        <w:t xml:space="preserve">Jak można się przygotować? </w:t>
      </w:r>
    </w:p>
    <w:p w14:paraId="6CC4FB28" w14:textId="4E2C9AA5" w:rsidR="00684743" w:rsidRPr="00853094" w:rsidRDefault="00684743" w:rsidP="006847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3094">
        <w:rPr>
          <w:rFonts w:asciiTheme="minorHAnsi" w:hAnsiTheme="minorHAnsi" w:cstheme="minorHAnsi"/>
          <w:bCs/>
          <w:sz w:val="22"/>
          <w:szCs w:val="22"/>
        </w:rPr>
        <w:t>Z dokumentacją konkursową można zapoznać się na stronie internetowej ARP.</w:t>
      </w:r>
      <w:r w:rsidR="006C7393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Pr="00853094">
        <w:rPr>
          <w:rFonts w:asciiTheme="minorHAnsi" w:hAnsiTheme="minorHAnsi" w:cstheme="minorHAnsi"/>
          <w:bCs/>
          <w:sz w:val="22"/>
          <w:szCs w:val="22"/>
        </w:rPr>
        <w:t xml:space="preserve">ainteresowani przedsiębiorcy będą mogli skorzystać ze szkoleń, webinarów i konsultacji organizowanych przez ARP. Informacje na ten temat będą zamieszczane na stronie  internetowej – </w:t>
      </w:r>
      <w:hyperlink r:id="rId9" w:history="1">
        <w:r w:rsidRPr="00853094">
          <w:rPr>
            <w:rStyle w:val="Hipercze"/>
            <w:rFonts w:asciiTheme="minorHAnsi" w:hAnsiTheme="minorHAnsi" w:cstheme="minorHAnsi"/>
            <w:bCs/>
            <w:color w:val="0563C1"/>
            <w:sz w:val="22"/>
            <w:szCs w:val="22"/>
          </w:rPr>
          <w:t>www.arp.gda.pl</w:t>
        </w:r>
      </w:hyperlink>
      <w:r w:rsidRPr="00853094">
        <w:rPr>
          <w:rFonts w:asciiTheme="minorHAnsi" w:hAnsiTheme="minorHAnsi" w:cstheme="minorHAnsi"/>
          <w:bCs/>
          <w:sz w:val="22"/>
          <w:szCs w:val="22"/>
        </w:rPr>
        <w:t xml:space="preserve">, w mediach społecznościowych oraz rozsyłane newsletterem.  W ramach projektu Impuls przedsiębiorcy zainteresowani aplikowaniem będą mogli skorzystać z indywidualnego doradztwa w celu otrzymania analizy potrzeb przedsiębiorstwa i otrzymać rekomendacje dotyczące zakresu inwestycji </w:t>
      </w:r>
      <w:r w:rsidRPr="0085309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odpowiadających tym potrzebom m.in. poprzez wskazanie możliwych rozwiązań proekologicznych i cyfrowych w ramach prowadzonej działalności. </w:t>
      </w:r>
    </w:p>
    <w:p w14:paraId="5BE4256A" w14:textId="77777777" w:rsidR="00684743" w:rsidRPr="00853094" w:rsidRDefault="00684743" w:rsidP="00684743">
      <w:pPr>
        <w:rPr>
          <w:rFonts w:asciiTheme="minorHAnsi" w:hAnsiTheme="minorHAnsi" w:cstheme="minorHAnsi"/>
          <w:bCs/>
          <w:sz w:val="22"/>
          <w:szCs w:val="22"/>
        </w:rPr>
      </w:pPr>
    </w:p>
    <w:p w14:paraId="6C7C579E" w14:textId="77777777" w:rsidR="00684743" w:rsidRPr="00853094" w:rsidRDefault="00684743" w:rsidP="006847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3094">
        <w:rPr>
          <w:rFonts w:asciiTheme="minorHAnsi" w:hAnsiTheme="minorHAnsi" w:cstheme="minorHAnsi"/>
          <w:bCs/>
          <w:sz w:val="22"/>
          <w:szCs w:val="22"/>
        </w:rPr>
        <w:t>***</w:t>
      </w:r>
    </w:p>
    <w:p w14:paraId="793A39C3" w14:textId="77777777" w:rsidR="00684743" w:rsidRPr="00025C44" w:rsidRDefault="00684743" w:rsidP="00684743">
      <w:pPr>
        <w:jc w:val="both"/>
        <w:rPr>
          <w:rFonts w:asciiTheme="minorHAnsi" w:hAnsiTheme="minorHAnsi" w:cstheme="minorHAnsi"/>
          <w:sz w:val="20"/>
          <w:szCs w:val="20"/>
        </w:rPr>
      </w:pPr>
      <w:r w:rsidRPr="00025C44">
        <w:rPr>
          <w:rFonts w:asciiTheme="minorHAnsi" w:hAnsiTheme="minorHAnsi" w:cstheme="minorHAnsi"/>
          <w:i/>
          <w:iCs/>
          <w:sz w:val="20"/>
          <w:szCs w:val="20"/>
        </w:rPr>
        <w:t xml:space="preserve">Agencja Rozwoju Pomorza realizuje projekt „IMPULS – odbudowa potencjału pomorskich przedsiębiorstw z branży czasu wolnego” w ramach Poddziałania 13.1.1. Mikro, Małe I Średnie Przedsiębiorstwa – </w:t>
      </w:r>
      <w:proofErr w:type="spellStart"/>
      <w:r w:rsidRPr="00025C44">
        <w:rPr>
          <w:rFonts w:asciiTheme="minorHAnsi" w:hAnsiTheme="minorHAnsi" w:cstheme="minorHAnsi"/>
          <w:i/>
          <w:iCs/>
          <w:sz w:val="20"/>
          <w:szCs w:val="20"/>
        </w:rPr>
        <w:t>React</w:t>
      </w:r>
      <w:proofErr w:type="spellEnd"/>
      <w:r w:rsidRPr="00025C44">
        <w:rPr>
          <w:rFonts w:asciiTheme="minorHAnsi" w:hAnsiTheme="minorHAnsi" w:cstheme="minorHAnsi"/>
          <w:i/>
          <w:iCs/>
          <w:sz w:val="20"/>
          <w:szCs w:val="20"/>
        </w:rPr>
        <w:t>-Eu – Wsparcie Dotacyjne Dla Osi Priorytetowej 13. Odbudowa I Odporność (</w:t>
      </w:r>
      <w:proofErr w:type="spellStart"/>
      <w:r w:rsidRPr="00025C44">
        <w:rPr>
          <w:rFonts w:asciiTheme="minorHAnsi" w:hAnsiTheme="minorHAnsi" w:cstheme="minorHAnsi"/>
          <w:i/>
          <w:iCs/>
          <w:sz w:val="20"/>
          <w:szCs w:val="20"/>
        </w:rPr>
        <w:t>React</w:t>
      </w:r>
      <w:proofErr w:type="spellEnd"/>
      <w:r w:rsidRPr="00025C44">
        <w:rPr>
          <w:rFonts w:asciiTheme="minorHAnsi" w:hAnsiTheme="minorHAnsi" w:cstheme="minorHAnsi"/>
          <w:i/>
          <w:iCs/>
          <w:sz w:val="20"/>
          <w:szCs w:val="20"/>
        </w:rPr>
        <w:t>-Eu) Regionalnego Programu Operacyjnego Województwa Pomorskiego na lata 2014-2020.</w:t>
      </w:r>
    </w:p>
    <w:p w14:paraId="684BAE56" w14:textId="137D257A" w:rsidR="00684743" w:rsidRPr="00853094" w:rsidRDefault="00684743" w:rsidP="00853094">
      <w:pPr>
        <w:jc w:val="center"/>
        <w:rPr>
          <w:rFonts w:asciiTheme="minorHAnsi" w:hAnsiTheme="minorHAnsi" w:cstheme="minorHAnsi"/>
          <w:sz w:val="22"/>
          <w:szCs w:val="22"/>
        </w:rPr>
      </w:pPr>
      <w:r w:rsidRPr="00853094">
        <w:rPr>
          <w:rFonts w:asciiTheme="minorHAnsi" w:hAnsiTheme="minorHAnsi" w:cstheme="minorHAnsi"/>
          <w:sz w:val="22"/>
          <w:szCs w:val="22"/>
        </w:rPr>
        <w:br/>
      </w:r>
      <w:r w:rsidRPr="00853094">
        <w:rPr>
          <w:rFonts w:asciiTheme="minorHAnsi" w:hAnsiTheme="minorHAnsi" w:cstheme="minorHAnsi"/>
          <w:sz w:val="22"/>
          <w:szCs w:val="22"/>
        </w:rPr>
        <w:br/>
      </w:r>
      <w:r w:rsidRPr="00853094">
        <w:rPr>
          <w:rFonts w:asciiTheme="minorHAnsi" w:hAnsiTheme="minorHAnsi" w:cstheme="minorHAnsi"/>
          <w:b/>
          <w:bCs/>
          <w:sz w:val="22"/>
          <w:szCs w:val="22"/>
        </w:rPr>
        <w:t xml:space="preserve">Lista PKD firm uprawnionych do aplikowania  o dofinansowanie w konkursie grantowym </w:t>
      </w:r>
      <w:r w:rsidRPr="00853094">
        <w:rPr>
          <w:rFonts w:asciiTheme="minorHAnsi" w:hAnsiTheme="minorHAnsi" w:cstheme="minorHAnsi"/>
          <w:b/>
          <w:bCs/>
          <w:sz w:val="22"/>
          <w:szCs w:val="22"/>
        </w:rPr>
        <w:br/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8312"/>
      </w:tblGrid>
      <w:tr w:rsidR="00684743" w:rsidRPr="00853094" w14:paraId="4E05F74D" w14:textId="77777777" w:rsidTr="00684743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F9FA" w14:textId="77777777" w:rsidR="00684743" w:rsidRPr="00853094" w:rsidRDefault="006847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Podklasa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B267" w14:textId="77777777" w:rsidR="00684743" w:rsidRPr="00853094" w:rsidRDefault="006847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Nazwa grupowania</w:t>
            </w:r>
          </w:p>
        </w:tc>
      </w:tr>
      <w:tr w:rsidR="00684743" w:rsidRPr="00853094" w14:paraId="4BD576D7" w14:textId="77777777" w:rsidTr="00684743">
        <w:trPr>
          <w:trHeight w:val="51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5AA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55.20. Z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9BCB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sz w:val="22"/>
                <w:szCs w:val="22"/>
              </w:rPr>
              <w:t>Obiekty noclegowe turystyczne i miejsca krótkotrwałego zakwaterowania (tylko obiekty oferujące w sposób zorganizowany miejsca noclegowe – pojedyncze mieszkania/apartamenty na wynajem nie są zaliczane do tej grupy)</w:t>
            </w:r>
          </w:p>
        </w:tc>
      </w:tr>
      <w:tr w:rsidR="00684743" w:rsidRPr="00853094" w14:paraId="1ECCF9AB" w14:textId="77777777" w:rsidTr="00684743">
        <w:trPr>
          <w:trHeight w:val="34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E381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55.30.Z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BE0E" w14:textId="77777777" w:rsidR="00684743" w:rsidRPr="00853094" w:rsidRDefault="0068474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0FB7F209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Pola kempingowe i pola namiotowe</w:t>
            </w:r>
          </w:p>
        </w:tc>
      </w:tr>
      <w:tr w:rsidR="00684743" w:rsidRPr="00853094" w14:paraId="65007D3D" w14:textId="77777777" w:rsidTr="00684743">
        <w:trPr>
          <w:trHeight w:val="3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56.10.A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6D92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Restauracje i inne stałe placówki gastronomiczne</w:t>
            </w:r>
          </w:p>
        </w:tc>
      </w:tr>
      <w:tr w:rsidR="00684743" w:rsidRPr="00853094" w14:paraId="49FD00D0" w14:textId="77777777" w:rsidTr="00684743">
        <w:trPr>
          <w:trHeight w:val="24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6918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49.39.Z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B90E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Pozostały transport lądowy pasażerski, gdzie indziej niesklasyfikowany</w:t>
            </w:r>
          </w:p>
        </w:tc>
      </w:tr>
      <w:tr w:rsidR="00684743" w:rsidRPr="00853094" w14:paraId="5A0BA162" w14:textId="77777777" w:rsidTr="00684743">
        <w:trPr>
          <w:trHeight w:val="30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0448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55.10.Z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1F407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Hotele i podobne obiekty zakwaterowania</w:t>
            </w:r>
          </w:p>
        </w:tc>
      </w:tr>
      <w:tr w:rsidR="00684743" w:rsidRPr="00853094" w14:paraId="37CDADC4" w14:textId="77777777" w:rsidTr="00684743">
        <w:trPr>
          <w:trHeight w:val="2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1B93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79.11.A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D8A40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Agenci turystyczni</w:t>
            </w:r>
          </w:p>
        </w:tc>
      </w:tr>
      <w:tr w:rsidR="00684743" w:rsidRPr="00853094" w14:paraId="5C760520" w14:textId="77777777" w:rsidTr="00684743">
        <w:trPr>
          <w:trHeight w:val="26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FD0F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79.11.B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C25E0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Pośrednicy turystyczni</w:t>
            </w:r>
          </w:p>
        </w:tc>
      </w:tr>
      <w:tr w:rsidR="00684743" w:rsidRPr="00853094" w14:paraId="44E3F947" w14:textId="77777777" w:rsidTr="00684743">
        <w:trPr>
          <w:trHeight w:val="27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751E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79.12.Z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C73C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Organizatorzy turystyki</w:t>
            </w:r>
          </w:p>
        </w:tc>
      </w:tr>
      <w:tr w:rsidR="00684743" w:rsidRPr="00853094" w14:paraId="7D7D50EE" w14:textId="77777777" w:rsidTr="00684743">
        <w:trPr>
          <w:trHeight w:val="24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E045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79.90.A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C236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Piloci wycieczek i przewodnicy turystyczni</w:t>
            </w:r>
          </w:p>
        </w:tc>
      </w:tr>
      <w:tr w:rsidR="00684743" w:rsidRPr="00853094" w14:paraId="437BD51B" w14:textId="77777777" w:rsidTr="00684743">
        <w:trPr>
          <w:trHeight w:val="26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A6F5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79.90.B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DF71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Działalność informacji turystycznej </w:t>
            </w:r>
          </w:p>
        </w:tc>
      </w:tr>
      <w:tr w:rsidR="00684743" w:rsidRPr="00853094" w14:paraId="0E05B3C8" w14:textId="77777777" w:rsidTr="00684743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4BBF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79.90.C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972F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Pozostała działalność usługowa w zakresie rezerwacji, gdzie indziej niesklasyfikowana</w:t>
            </w:r>
          </w:p>
        </w:tc>
      </w:tr>
      <w:tr w:rsidR="00684743" w:rsidRPr="00853094" w14:paraId="11E15399" w14:textId="77777777" w:rsidTr="00684743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A619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82.30.Z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C787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Działalność związana z organizacją targów, wystaw i kongresów</w:t>
            </w:r>
          </w:p>
        </w:tc>
      </w:tr>
      <w:tr w:rsidR="00684743" w:rsidRPr="00853094" w14:paraId="44DF49C3" w14:textId="77777777" w:rsidTr="00684743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C7FC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90.01.Z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4D941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Działalność związana z wystawianiem przedstawień artystycznych</w:t>
            </w:r>
          </w:p>
        </w:tc>
      </w:tr>
      <w:tr w:rsidR="00684743" w:rsidRPr="00853094" w14:paraId="17DBEBFD" w14:textId="77777777" w:rsidTr="00684743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8BB1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90.02.Z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D494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Działalność wspomagająca wystawianie przedstawień artystycznych</w:t>
            </w:r>
          </w:p>
        </w:tc>
      </w:tr>
      <w:tr w:rsidR="00684743" w:rsidRPr="00853094" w14:paraId="1B7F5823" w14:textId="77777777" w:rsidTr="00684743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018E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93.19.Z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D8AB6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Pozostała działalność związana ze sportem </w:t>
            </w:r>
          </w:p>
        </w:tc>
      </w:tr>
      <w:tr w:rsidR="00684743" w:rsidRPr="00853094" w14:paraId="62A31371" w14:textId="77777777" w:rsidTr="00684743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FF77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93.21.Z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86BE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Działalność wesołych miasteczek i parków rozrywki </w:t>
            </w:r>
          </w:p>
        </w:tc>
      </w:tr>
      <w:tr w:rsidR="00684743" w:rsidRPr="00853094" w14:paraId="601D9A33" w14:textId="77777777" w:rsidTr="00684743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CFE3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853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93.29.Z</w:t>
            </w:r>
            <w:r w:rsidRPr="008530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F847" w14:textId="77777777" w:rsidR="00684743" w:rsidRPr="00853094" w:rsidRDefault="0068474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Pozostała działalność rozrywkowa i rekreacyjna </w:t>
            </w:r>
          </w:p>
        </w:tc>
      </w:tr>
    </w:tbl>
    <w:p w14:paraId="6AB191A2" w14:textId="77777777" w:rsidR="00684743" w:rsidRPr="00853094" w:rsidRDefault="00684743" w:rsidP="00684743">
      <w:pPr>
        <w:rPr>
          <w:rFonts w:asciiTheme="minorHAnsi" w:hAnsiTheme="minorHAnsi" w:cstheme="minorHAnsi"/>
          <w:sz w:val="22"/>
          <w:szCs w:val="22"/>
        </w:rPr>
      </w:pPr>
    </w:p>
    <w:p w14:paraId="392CDE66" w14:textId="77777777" w:rsidR="00684743" w:rsidRPr="00853094" w:rsidRDefault="00684743" w:rsidP="0068474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3094">
        <w:rPr>
          <w:rFonts w:asciiTheme="minorHAnsi" w:hAnsiTheme="minorHAnsi" w:cstheme="minorHAnsi"/>
          <w:sz w:val="22"/>
          <w:szCs w:val="22"/>
        </w:rPr>
        <w:t>* Kod 93.29.Z z dniem 01.08.2020 roku, został zlikwidowany i obecnie są to 2 różne kody:</w:t>
      </w:r>
    </w:p>
    <w:p w14:paraId="095CD423" w14:textId="77777777" w:rsidR="00684743" w:rsidRPr="00853094" w:rsidRDefault="00684743" w:rsidP="00684743">
      <w:pPr>
        <w:rPr>
          <w:rFonts w:asciiTheme="minorHAnsi" w:hAnsiTheme="minorHAnsi" w:cstheme="minorHAnsi"/>
          <w:sz w:val="22"/>
          <w:szCs w:val="22"/>
        </w:rPr>
      </w:pPr>
      <w:r w:rsidRPr="00853094">
        <w:rPr>
          <w:rFonts w:asciiTheme="minorHAnsi" w:hAnsiTheme="minorHAnsi" w:cstheme="minorHAnsi"/>
          <w:sz w:val="22"/>
          <w:szCs w:val="22"/>
        </w:rPr>
        <w:t xml:space="preserve">93.29.A - Działalność pokojów zagadek, domów strachu, miejsc do tańczenia i w zakresie innych form rozrywki lub rekreacji organizowanych w pomieszczeniach lub w innych miejscach o zamkniętej przestrzeni, </w:t>
      </w:r>
    </w:p>
    <w:p w14:paraId="4942F777" w14:textId="77777777" w:rsidR="00684743" w:rsidRPr="00853094" w:rsidRDefault="00684743" w:rsidP="00684743">
      <w:pPr>
        <w:rPr>
          <w:rFonts w:asciiTheme="minorHAnsi" w:hAnsiTheme="minorHAnsi" w:cstheme="minorHAnsi"/>
          <w:sz w:val="22"/>
          <w:szCs w:val="22"/>
        </w:rPr>
      </w:pPr>
      <w:r w:rsidRPr="00853094">
        <w:rPr>
          <w:rFonts w:asciiTheme="minorHAnsi" w:hAnsiTheme="minorHAnsi" w:cstheme="minorHAnsi"/>
          <w:sz w:val="22"/>
          <w:szCs w:val="22"/>
        </w:rPr>
        <w:t>93.29.B - Pozostała działalność rozrywkowa i rekreacyjna, gdzie indziej niesklasyfikowana.</w:t>
      </w:r>
    </w:p>
    <w:p w14:paraId="291C6547" w14:textId="77777777" w:rsidR="00684743" w:rsidRPr="00853094" w:rsidRDefault="00684743" w:rsidP="00684743">
      <w:pPr>
        <w:rPr>
          <w:rFonts w:asciiTheme="minorHAnsi" w:hAnsiTheme="minorHAnsi" w:cstheme="minorHAnsi"/>
          <w:sz w:val="22"/>
          <w:szCs w:val="22"/>
        </w:rPr>
      </w:pPr>
      <w:r w:rsidRPr="00853094">
        <w:rPr>
          <w:rFonts w:asciiTheme="minorHAnsi" w:hAnsiTheme="minorHAnsi" w:cstheme="minorHAnsi"/>
          <w:sz w:val="22"/>
          <w:szCs w:val="22"/>
        </w:rPr>
        <w:t>W związku z tym, jeśli obecnie firma posiada PKD główny (przeważającej działalności)  np. kod PKD 93.29.B bądź 93.29.A, ma możliwość aplikowania o wsparcie.</w:t>
      </w:r>
    </w:p>
    <w:p w14:paraId="2DE25D84" w14:textId="77777777" w:rsidR="00684743" w:rsidRPr="00853094" w:rsidRDefault="00684743" w:rsidP="00A74FEB">
      <w:pPr>
        <w:pStyle w:val="Akapitzlist"/>
        <w:spacing w:after="60" w:line="240" w:lineRule="auto"/>
        <w:ind w:left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2EE038D4" w14:textId="12A31E81" w:rsidR="00057E58" w:rsidRPr="00853094" w:rsidRDefault="007B2D1B" w:rsidP="00A74FEB">
      <w:pPr>
        <w:pStyle w:val="Akapitzlist"/>
        <w:spacing w:after="60" w:line="240" w:lineRule="auto"/>
        <w:ind w:left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Link do ogłoszenia konkursowego</w:t>
      </w:r>
      <w:hyperlink r:id="rId10" w:history="1">
        <w:r w:rsidRPr="007B2D1B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 xml:space="preserve">:  </w:t>
        </w:r>
        <w:r w:rsidRPr="007B2D1B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https://www.arp.gda.pl/2207,ii-konkurs-grantowy-w-ramach-projektu-impuls</w:t>
        </w:r>
      </w:hyperlink>
    </w:p>
    <w:p w14:paraId="745FEF46" w14:textId="2035979E" w:rsidR="00057E58" w:rsidRDefault="00057E58" w:rsidP="00A74FEB">
      <w:pPr>
        <w:pStyle w:val="Akapitzlist"/>
        <w:spacing w:after="60" w:line="240" w:lineRule="auto"/>
        <w:ind w:left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43063C8C" w14:textId="2163E045" w:rsidR="00404716" w:rsidRDefault="00404716" w:rsidP="00A74FEB">
      <w:pPr>
        <w:pStyle w:val="Akapitzlist"/>
        <w:spacing w:after="60" w:line="240" w:lineRule="auto"/>
        <w:ind w:left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Kontakt dla prasy: </w:t>
      </w:r>
      <w:r w:rsidRPr="00211FAA">
        <w:rPr>
          <w:rFonts w:asciiTheme="minorHAnsi" w:hAnsiTheme="minorHAnsi" w:cstheme="minorHAnsi"/>
          <w:color w:val="auto"/>
          <w:sz w:val="22"/>
          <w:szCs w:val="22"/>
          <w:lang w:val="pl-PL"/>
        </w:rPr>
        <w:t>Barbara Merchel-Czech,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hyperlink r:id="rId11" w:history="1">
        <w:r w:rsidRPr="00292CA5">
          <w:rPr>
            <w:rStyle w:val="Hipercze"/>
            <w:rFonts w:asciiTheme="minorHAnsi" w:hAnsiTheme="minorHAnsi" w:cstheme="minorHAnsi"/>
            <w:b/>
            <w:bCs/>
            <w:sz w:val="22"/>
            <w:szCs w:val="22"/>
            <w:lang w:val="pl-PL"/>
          </w:rPr>
          <w:t>barbara.merchel-czech@arp.gda.pl</w:t>
        </w:r>
      </w:hyperlink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, </w:t>
      </w:r>
      <w:proofErr w:type="spellStart"/>
      <w:r w:rsidRPr="00404716">
        <w:rPr>
          <w:rFonts w:asciiTheme="minorHAnsi" w:hAnsiTheme="minorHAnsi" w:cstheme="minorHAnsi"/>
          <w:color w:val="auto"/>
          <w:sz w:val="22"/>
          <w:szCs w:val="22"/>
          <w:lang w:val="pl-PL"/>
        </w:rPr>
        <w:t>tel</w:t>
      </w:r>
      <w:proofErr w:type="spellEnd"/>
      <w:r w:rsidRPr="00404716">
        <w:rPr>
          <w:rFonts w:asciiTheme="minorHAnsi" w:hAnsiTheme="minorHAnsi" w:cstheme="minorHAnsi"/>
          <w:color w:val="auto"/>
          <w:sz w:val="22"/>
          <w:szCs w:val="22"/>
          <w:lang w:val="pl-PL"/>
        </w:rPr>
        <w:t>: 605 200 186</w:t>
      </w:r>
    </w:p>
    <w:sectPr w:rsidR="00404716" w:rsidSect="008741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69" w:right="1418" w:bottom="1418" w:left="1418" w:header="142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AF4D" w14:textId="77777777" w:rsidR="00C91B7F" w:rsidRDefault="00C91B7F">
      <w:r>
        <w:separator/>
      </w:r>
    </w:p>
  </w:endnote>
  <w:endnote w:type="continuationSeparator" w:id="0">
    <w:p w14:paraId="74331ADC" w14:textId="77777777" w:rsidR="00C91B7F" w:rsidRDefault="00C9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C47E" w14:textId="77777777" w:rsidR="00CD05B7" w:rsidRDefault="00CD05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9DD7" w14:textId="414810D4" w:rsidR="00FF1C78" w:rsidRDefault="007B2D1B" w:rsidP="00124D4A">
    <w:pPr>
      <w:pStyle w:val="Stopka"/>
      <w:rPr>
        <w:noProof/>
      </w:rPr>
    </w:pPr>
    <w:r>
      <w:rPr>
        <w:noProof/>
      </w:rPr>
      <w:pict w14:anchorId="04BA790D">
        <v:rect id="_x0000_i1025" style="width:0;height:1.5pt" o:hralign="center" o:hrstd="t" o:hr="t" fillcolor="#a0a0a0" stroked="f"/>
      </w:pict>
    </w:r>
  </w:p>
  <w:p w14:paraId="574F077D" w14:textId="13301BBB" w:rsidR="007B2500" w:rsidRPr="00124D4A" w:rsidRDefault="00EE6EC0" w:rsidP="00124D4A">
    <w:pPr>
      <w:pStyle w:val="Stopka"/>
    </w:pPr>
    <w:r w:rsidRPr="00DF15DE">
      <w:rPr>
        <w:noProof/>
      </w:rPr>
      <w:drawing>
        <wp:inline distT="0" distB="0" distL="0" distR="0" wp14:anchorId="54759375" wp14:editId="3265016A">
          <wp:extent cx="5759450" cy="773360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1E7E" w14:textId="77777777" w:rsidR="007B2500" w:rsidRPr="00B01F08" w:rsidRDefault="00AD51F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5D366C1" wp14:editId="7A19E44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3D1D" w14:textId="77777777" w:rsidR="00C91B7F" w:rsidRDefault="00C91B7F">
      <w:r>
        <w:separator/>
      </w:r>
    </w:p>
  </w:footnote>
  <w:footnote w:type="continuationSeparator" w:id="0">
    <w:p w14:paraId="030DE416" w14:textId="77777777" w:rsidR="00C91B7F" w:rsidRDefault="00C9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2EBF" w14:textId="77777777" w:rsidR="00CD05B7" w:rsidRDefault="00CD05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69FA" w14:textId="77777777" w:rsidR="00874198" w:rsidRDefault="00874198" w:rsidP="00874198">
    <w:pPr>
      <w:pStyle w:val="Nagwek"/>
      <w:ind w:left="-993"/>
    </w:pPr>
    <w:r w:rsidRPr="00874198">
      <w:rPr>
        <w:noProof/>
      </w:rPr>
      <w:drawing>
        <wp:inline distT="0" distB="0" distL="0" distR="0" wp14:anchorId="661E7BEE" wp14:editId="3A8556F7">
          <wp:extent cx="7028542" cy="888275"/>
          <wp:effectExtent l="0" t="0" r="1270" b="7620"/>
          <wp:docPr id="3" name="Obraz 3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153" cy="904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1DAC" w14:textId="77777777" w:rsidR="007B2500" w:rsidRDefault="00874198" w:rsidP="001A02A1">
    <w:pPr>
      <w:pStyle w:val="Nagwek"/>
      <w:ind w:left="-1134"/>
    </w:pPr>
    <w:r w:rsidRPr="00874198">
      <w:rPr>
        <w:noProof/>
      </w:rPr>
      <w:drawing>
        <wp:inline distT="0" distB="0" distL="0" distR="0" wp14:anchorId="113784A0" wp14:editId="19E79F35">
          <wp:extent cx="7193922" cy="909175"/>
          <wp:effectExtent l="0" t="0" r="0" b="5715"/>
          <wp:docPr id="2" name="Obraz 2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584" cy="91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EE8"/>
    <w:multiLevelType w:val="hybridMultilevel"/>
    <w:tmpl w:val="F3720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4ADF"/>
    <w:multiLevelType w:val="hybridMultilevel"/>
    <w:tmpl w:val="FB04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52E7"/>
    <w:multiLevelType w:val="hybridMultilevel"/>
    <w:tmpl w:val="7B3E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C32D5"/>
    <w:multiLevelType w:val="hybridMultilevel"/>
    <w:tmpl w:val="B84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13F81"/>
    <w:multiLevelType w:val="hybridMultilevel"/>
    <w:tmpl w:val="D7F43A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D299F"/>
    <w:multiLevelType w:val="hybridMultilevel"/>
    <w:tmpl w:val="FD5E91C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6C4FB3"/>
    <w:multiLevelType w:val="hybridMultilevel"/>
    <w:tmpl w:val="7C868E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E1F98"/>
    <w:multiLevelType w:val="hybridMultilevel"/>
    <w:tmpl w:val="99082E4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5235459">
    <w:abstractNumId w:val="3"/>
  </w:num>
  <w:num w:numId="2" w16cid:durableId="804810453">
    <w:abstractNumId w:val="7"/>
  </w:num>
  <w:num w:numId="3" w16cid:durableId="529492915">
    <w:abstractNumId w:val="2"/>
  </w:num>
  <w:num w:numId="4" w16cid:durableId="1286232012">
    <w:abstractNumId w:val="7"/>
  </w:num>
  <w:num w:numId="5" w16cid:durableId="1258904726">
    <w:abstractNumId w:val="2"/>
  </w:num>
  <w:num w:numId="6" w16cid:durableId="1530992610">
    <w:abstractNumId w:val="3"/>
  </w:num>
  <w:num w:numId="7" w16cid:durableId="157234055">
    <w:abstractNumId w:val="0"/>
  </w:num>
  <w:num w:numId="8" w16cid:durableId="114643009">
    <w:abstractNumId w:val="1"/>
  </w:num>
  <w:num w:numId="9" w16cid:durableId="1820687320">
    <w:abstractNumId w:val="5"/>
  </w:num>
  <w:num w:numId="10" w16cid:durableId="393353003">
    <w:abstractNumId w:val="6"/>
  </w:num>
  <w:num w:numId="11" w16cid:durableId="1957903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A1"/>
    <w:rsid w:val="00007E99"/>
    <w:rsid w:val="00025C44"/>
    <w:rsid w:val="00032AF8"/>
    <w:rsid w:val="0004138B"/>
    <w:rsid w:val="000426FC"/>
    <w:rsid w:val="00057E58"/>
    <w:rsid w:val="00061F20"/>
    <w:rsid w:val="00065003"/>
    <w:rsid w:val="00080D83"/>
    <w:rsid w:val="00084E5E"/>
    <w:rsid w:val="00095DE8"/>
    <w:rsid w:val="000A3E56"/>
    <w:rsid w:val="000B303A"/>
    <w:rsid w:val="000D283E"/>
    <w:rsid w:val="00124D4A"/>
    <w:rsid w:val="001304E7"/>
    <w:rsid w:val="00130B23"/>
    <w:rsid w:val="00147A86"/>
    <w:rsid w:val="00153588"/>
    <w:rsid w:val="0016643C"/>
    <w:rsid w:val="001776B0"/>
    <w:rsid w:val="001A02A1"/>
    <w:rsid w:val="001A3D94"/>
    <w:rsid w:val="001B0D69"/>
    <w:rsid w:val="001B210F"/>
    <w:rsid w:val="001D17E1"/>
    <w:rsid w:val="001F014F"/>
    <w:rsid w:val="00205602"/>
    <w:rsid w:val="00211FAA"/>
    <w:rsid w:val="00241C1F"/>
    <w:rsid w:val="00241E7F"/>
    <w:rsid w:val="002425AE"/>
    <w:rsid w:val="002925A7"/>
    <w:rsid w:val="002C6347"/>
    <w:rsid w:val="002F168F"/>
    <w:rsid w:val="00315901"/>
    <w:rsid w:val="00320AAC"/>
    <w:rsid w:val="00325198"/>
    <w:rsid w:val="0035482A"/>
    <w:rsid w:val="003619F2"/>
    <w:rsid w:val="003654EC"/>
    <w:rsid w:val="00365820"/>
    <w:rsid w:val="00377C10"/>
    <w:rsid w:val="003C554F"/>
    <w:rsid w:val="003F1D98"/>
    <w:rsid w:val="0040149C"/>
    <w:rsid w:val="00404716"/>
    <w:rsid w:val="00414478"/>
    <w:rsid w:val="004169F9"/>
    <w:rsid w:val="004204EA"/>
    <w:rsid w:val="00464281"/>
    <w:rsid w:val="00492BD3"/>
    <w:rsid w:val="004A2EBE"/>
    <w:rsid w:val="004B70BD"/>
    <w:rsid w:val="004D7B1B"/>
    <w:rsid w:val="00501911"/>
    <w:rsid w:val="0052111D"/>
    <w:rsid w:val="00537B47"/>
    <w:rsid w:val="005447E0"/>
    <w:rsid w:val="00550C9E"/>
    <w:rsid w:val="005760A9"/>
    <w:rsid w:val="00594464"/>
    <w:rsid w:val="005B3600"/>
    <w:rsid w:val="005D1D11"/>
    <w:rsid w:val="00604E5D"/>
    <w:rsid w:val="00622781"/>
    <w:rsid w:val="0062692E"/>
    <w:rsid w:val="00640BFF"/>
    <w:rsid w:val="006679C0"/>
    <w:rsid w:val="00684743"/>
    <w:rsid w:val="0069621B"/>
    <w:rsid w:val="006B4267"/>
    <w:rsid w:val="006C7393"/>
    <w:rsid w:val="006F209E"/>
    <w:rsid w:val="00710DAE"/>
    <w:rsid w:val="00727F94"/>
    <w:rsid w:val="007337EB"/>
    <w:rsid w:val="00745D18"/>
    <w:rsid w:val="00754D78"/>
    <w:rsid w:val="00776530"/>
    <w:rsid w:val="007808AE"/>
    <w:rsid w:val="00791E8E"/>
    <w:rsid w:val="007A0109"/>
    <w:rsid w:val="007B2500"/>
    <w:rsid w:val="007B2D1B"/>
    <w:rsid w:val="007D61D6"/>
    <w:rsid w:val="007E1B19"/>
    <w:rsid w:val="007F3623"/>
    <w:rsid w:val="00827311"/>
    <w:rsid w:val="00833A11"/>
    <w:rsid w:val="00834BB4"/>
    <w:rsid w:val="00835187"/>
    <w:rsid w:val="008464A7"/>
    <w:rsid w:val="00852A5C"/>
    <w:rsid w:val="00853094"/>
    <w:rsid w:val="00873501"/>
    <w:rsid w:val="00874198"/>
    <w:rsid w:val="00876326"/>
    <w:rsid w:val="008776CD"/>
    <w:rsid w:val="00894256"/>
    <w:rsid w:val="008945D9"/>
    <w:rsid w:val="0093325B"/>
    <w:rsid w:val="009451A2"/>
    <w:rsid w:val="00945ED0"/>
    <w:rsid w:val="009A0768"/>
    <w:rsid w:val="009A42AE"/>
    <w:rsid w:val="009C4C3D"/>
    <w:rsid w:val="009D71C1"/>
    <w:rsid w:val="009F2CF0"/>
    <w:rsid w:val="00A0160D"/>
    <w:rsid w:val="00A04690"/>
    <w:rsid w:val="00A40DD3"/>
    <w:rsid w:val="00A74FEB"/>
    <w:rsid w:val="00A8311B"/>
    <w:rsid w:val="00AB43CB"/>
    <w:rsid w:val="00AD1EFE"/>
    <w:rsid w:val="00AD51FC"/>
    <w:rsid w:val="00B01F08"/>
    <w:rsid w:val="00B16E8F"/>
    <w:rsid w:val="00B30401"/>
    <w:rsid w:val="00B47283"/>
    <w:rsid w:val="00B6637D"/>
    <w:rsid w:val="00BB76D0"/>
    <w:rsid w:val="00BC363C"/>
    <w:rsid w:val="00BE52D4"/>
    <w:rsid w:val="00C4765F"/>
    <w:rsid w:val="00C62C24"/>
    <w:rsid w:val="00C635B6"/>
    <w:rsid w:val="00C72705"/>
    <w:rsid w:val="00C91B7F"/>
    <w:rsid w:val="00C94D1D"/>
    <w:rsid w:val="00CA2B62"/>
    <w:rsid w:val="00CA5CBD"/>
    <w:rsid w:val="00CC2603"/>
    <w:rsid w:val="00CC3591"/>
    <w:rsid w:val="00CD05B7"/>
    <w:rsid w:val="00CE005B"/>
    <w:rsid w:val="00D0361A"/>
    <w:rsid w:val="00D30ADD"/>
    <w:rsid w:val="00D43A0D"/>
    <w:rsid w:val="00D46867"/>
    <w:rsid w:val="00D50C1B"/>
    <w:rsid w:val="00D526F3"/>
    <w:rsid w:val="00D619E7"/>
    <w:rsid w:val="00D807DF"/>
    <w:rsid w:val="00D93123"/>
    <w:rsid w:val="00DA2034"/>
    <w:rsid w:val="00DC733E"/>
    <w:rsid w:val="00DF57BE"/>
    <w:rsid w:val="00E06500"/>
    <w:rsid w:val="00E21939"/>
    <w:rsid w:val="00E3073E"/>
    <w:rsid w:val="00E57060"/>
    <w:rsid w:val="00E81ADD"/>
    <w:rsid w:val="00E87616"/>
    <w:rsid w:val="00EA0FE1"/>
    <w:rsid w:val="00EA5C16"/>
    <w:rsid w:val="00EC10F8"/>
    <w:rsid w:val="00ED12FE"/>
    <w:rsid w:val="00EE6EC0"/>
    <w:rsid w:val="00EF000D"/>
    <w:rsid w:val="00F545A3"/>
    <w:rsid w:val="00FA1340"/>
    <w:rsid w:val="00FA752D"/>
    <w:rsid w:val="00FB26DC"/>
    <w:rsid w:val="00FB5706"/>
    <w:rsid w:val="00FB7887"/>
    <w:rsid w:val="00FD7A73"/>
    <w:rsid w:val="00FE4C26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4:docId w14:val="1499479F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,Lista PR"/>
    <w:basedOn w:val="Normalny"/>
    <w:link w:val="AkapitzlistZnak"/>
    <w:uiPriority w:val="34"/>
    <w:qFormat/>
    <w:rsid w:val="00A74FEB"/>
    <w:pPr>
      <w:spacing w:after="200" w:line="276" w:lineRule="auto"/>
      <w:ind w:left="720"/>
      <w:contextualSpacing/>
    </w:pPr>
    <w:rPr>
      <w:rFonts w:ascii="Calibri" w:eastAsia="Calibri" w:hAnsi="Calibri" w:cs="Calibri"/>
      <w:color w:val="404040"/>
      <w:sz w:val="26"/>
      <w:szCs w:val="26"/>
      <w:lang w:val="en-GB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basedOn w:val="Domylnaczcionkaakapitu"/>
    <w:link w:val="Akapitzlist"/>
    <w:uiPriority w:val="34"/>
    <w:qFormat/>
    <w:rsid w:val="00A74FEB"/>
    <w:rPr>
      <w:rFonts w:ascii="Calibri" w:eastAsia="Calibri" w:hAnsi="Calibri" w:cs="Calibri"/>
      <w:color w:val="404040"/>
      <w:sz w:val="26"/>
      <w:szCs w:val="26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A74FE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4FEB"/>
    <w:rPr>
      <w:rFonts w:ascii="Calibri" w:eastAsia="Calibri" w:hAnsi="Calibri"/>
      <w:sz w:val="22"/>
      <w:szCs w:val="21"/>
      <w:lang w:eastAsia="en-US"/>
    </w:rPr>
  </w:style>
  <w:style w:type="character" w:styleId="Hipercze">
    <w:name w:val="Hyperlink"/>
    <w:basedOn w:val="Domylnaczcionkaakapitu"/>
    <w:rsid w:val="004D7B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merchel-czech@arp.gd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:%20%20https:/www.arp.gda.pl/2207,ii-konkurs-grantowy-w-ramach-projektu-impu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rp.gda.pl/2207,ii-konkurs-grantowy-w-ramach-projektu-impul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B07F-302A-45D2-B57E-AA6E5F14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15</TotalTime>
  <Pages>3</Pages>
  <Words>969</Words>
  <Characters>6948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Anna Bochyńska</cp:lastModifiedBy>
  <cp:revision>4</cp:revision>
  <cp:lastPrinted>2022-01-20T09:10:00Z</cp:lastPrinted>
  <dcterms:created xsi:type="dcterms:W3CDTF">2022-08-05T06:57:00Z</dcterms:created>
  <dcterms:modified xsi:type="dcterms:W3CDTF">2022-08-05T07:05:00Z</dcterms:modified>
</cp:coreProperties>
</file>